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FA" w:rsidRDefault="00EE271E">
      <w:pPr>
        <w:pStyle w:val="a3"/>
        <w:spacing w:before="10"/>
        <w:ind w:left="0" w:firstLine="0"/>
        <w:jc w:val="left"/>
        <w:rPr>
          <w:b/>
          <w:sz w:val="27"/>
        </w:rPr>
      </w:pPr>
      <w:r>
        <w:rPr>
          <w:b/>
          <w:noProof/>
          <w:sz w:val="27"/>
          <w:lang w:bidi="ar-SA"/>
        </w:rPr>
        <w:drawing>
          <wp:inline distT="0" distB="0" distL="0" distR="0">
            <wp:extent cx="6762750" cy="9300845"/>
            <wp:effectExtent l="19050" t="0" r="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30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1E" w:rsidRDefault="00EE271E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EE271E" w:rsidRDefault="00EE271E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ED52FA" w:rsidRDefault="006376E3">
      <w:pPr>
        <w:pStyle w:val="a4"/>
        <w:numPr>
          <w:ilvl w:val="1"/>
          <w:numId w:val="6"/>
        </w:numPr>
        <w:tabs>
          <w:tab w:val="left" w:pos="4825"/>
        </w:tabs>
        <w:spacing w:line="319" w:lineRule="exact"/>
        <w:ind w:hanging="284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ED52FA" w:rsidRDefault="006376E3">
      <w:pPr>
        <w:pStyle w:val="a4"/>
        <w:numPr>
          <w:ilvl w:val="1"/>
          <w:numId w:val="5"/>
        </w:numPr>
        <w:tabs>
          <w:tab w:val="left" w:pos="2539"/>
        </w:tabs>
        <w:ind w:right="114"/>
        <w:rPr>
          <w:sz w:val="28"/>
        </w:rPr>
      </w:pPr>
      <w:r>
        <w:rPr>
          <w:sz w:val="28"/>
        </w:rPr>
        <w:t xml:space="preserve">Настоящее Положение </w:t>
      </w:r>
      <w:r>
        <w:rPr>
          <w:spacing w:val="-3"/>
          <w:sz w:val="28"/>
        </w:rPr>
        <w:t xml:space="preserve">«О </w:t>
      </w:r>
      <w:r>
        <w:rPr>
          <w:sz w:val="28"/>
        </w:rPr>
        <w:t>режиме занятий обучающихся в муниципальном бюджетном учреждении дополнительного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</w:p>
    <w:p w:rsidR="00FE5792" w:rsidRDefault="006376E3" w:rsidP="00FE5792">
      <w:pPr>
        <w:pStyle w:val="a3"/>
        <w:ind w:right="107" w:firstLine="0"/>
      </w:pPr>
      <w:r>
        <w:t>«</w:t>
      </w:r>
      <w:r w:rsidR="00FE5792">
        <w:t>Центр искусств» городского округа город Салават Республики Башкортостан (далее – Учреждение</w:t>
      </w:r>
      <w:r>
        <w:t>) разработано на основании Закона РФ «Об образовании в Российской Федерации» от 29.12.2012 №273-ФЗ, Приказа Ми</w:t>
      </w:r>
      <w:r w:rsidR="00FE5792">
        <w:t>нистерства образования и науки Р</w:t>
      </w:r>
      <w:r>
        <w:t xml:space="preserve">оссийской Федерации </w:t>
      </w:r>
      <w:r w:rsidR="00FE5792" w:rsidRPr="00FE5792">
        <w:t>№196 09.11.2018</w:t>
      </w:r>
      <w: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FE5792">
        <w:t>Устава Учреждения</w:t>
      </w:r>
      <w:r>
        <w:t xml:space="preserve"> в соответствии с </w:t>
      </w:r>
      <w:proofErr w:type="spellStart"/>
      <w:r>
        <w:t>Санитарно-эпидимиологическими</w:t>
      </w:r>
      <w:proofErr w:type="spellEnd"/>
      <w:r>
        <w:t xml:space="preserve"> правилами и нормативами </w:t>
      </w:r>
      <w:proofErr w:type="spellStart"/>
      <w:r>
        <w:t>СанПиН</w:t>
      </w:r>
      <w:proofErr w:type="spellEnd"/>
      <w:r>
        <w:t xml:space="preserve"> 2.4.4.3172-14 </w:t>
      </w:r>
      <w:proofErr w:type="gramStart"/>
      <w:r>
        <w:t xml:space="preserve">( </w:t>
      </w:r>
      <w:proofErr w:type="gramEnd"/>
      <w:r>
        <w:t>«</w:t>
      </w:r>
      <w:proofErr w:type="spellStart"/>
      <w:r>
        <w:t>Санитарно-эпидимиологические</w:t>
      </w:r>
      <w:proofErr w:type="spellEnd"/>
      <w:r>
        <w:t xml:space="preserve"> требования к </w:t>
      </w:r>
      <w:proofErr w:type="spellStart"/>
      <w:r>
        <w:t>устойству</w:t>
      </w:r>
      <w:proofErr w:type="spellEnd"/>
      <w:r>
        <w:t xml:space="preserve">, содержанию и организации </w:t>
      </w:r>
      <w:proofErr w:type="gramStart"/>
      <w:r>
        <w:t>режима работы образовательных организаций допол</w:t>
      </w:r>
      <w:r w:rsidR="00FE5792">
        <w:t>нительного образования детей</w:t>
      </w:r>
      <w:proofErr w:type="gramEnd"/>
      <w:r w:rsidR="00FE5792">
        <w:t>»).</w:t>
      </w:r>
    </w:p>
    <w:p w:rsidR="00ED52FA" w:rsidRDefault="00FE5792" w:rsidP="00FE5792">
      <w:pPr>
        <w:pStyle w:val="a3"/>
        <w:ind w:right="107" w:firstLine="0"/>
      </w:pPr>
      <w:r>
        <w:t xml:space="preserve">                </w:t>
      </w:r>
      <w:r w:rsidR="006376E3">
        <w:t xml:space="preserve">Настоящее Положение разработано с целью упорядочения </w:t>
      </w:r>
      <w:proofErr w:type="spellStart"/>
      <w:proofErr w:type="gramStart"/>
      <w:r w:rsidR="006376E3">
        <w:t>учебно</w:t>
      </w:r>
      <w:proofErr w:type="spellEnd"/>
      <w:r w:rsidR="006376E3">
        <w:t>- воспитательного</w:t>
      </w:r>
      <w:proofErr w:type="gramEnd"/>
      <w:r w:rsidR="006376E3">
        <w:t xml:space="preserve"> процесса и регламентиру</w:t>
      </w:r>
      <w:r>
        <w:t>ет режим занятий обучающихся Учреждения</w:t>
      </w:r>
      <w:r w:rsidR="006376E3">
        <w:t xml:space="preserve"> в течение учебного</w:t>
      </w:r>
      <w:r w:rsidR="006376E3">
        <w:rPr>
          <w:spacing w:val="5"/>
        </w:rPr>
        <w:t xml:space="preserve"> </w:t>
      </w:r>
      <w:r w:rsidR="006376E3">
        <w:t>года.</w:t>
      </w:r>
    </w:p>
    <w:p w:rsidR="00ED52FA" w:rsidRDefault="006376E3">
      <w:pPr>
        <w:pStyle w:val="a4"/>
        <w:numPr>
          <w:ilvl w:val="1"/>
          <w:numId w:val="5"/>
        </w:numPr>
        <w:tabs>
          <w:tab w:val="left" w:pos="2394"/>
        </w:tabs>
        <w:spacing w:before="2"/>
        <w:ind w:right="122"/>
        <w:rPr>
          <w:sz w:val="28"/>
        </w:rPr>
      </w:pPr>
      <w:r>
        <w:rPr>
          <w:sz w:val="28"/>
        </w:rPr>
        <w:t xml:space="preserve">Организация образовательного процесса в </w:t>
      </w:r>
      <w:r w:rsidR="00FE5792">
        <w:rPr>
          <w:sz w:val="28"/>
        </w:rPr>
        <w:t>Учреждении</w:t>
      </w:r>
      <w:r>
        <w:rPr>
          <w:sz w:val="28"/>
        </w:rPr>
        <w:t xml:space="preserve"> регламентируется настоящим Положением, а также учебным планом, графиком образовательного процесса, расписанием учебных зан</w:t>
      </w:r>
      <w:r w:rsidR="003B5649">
        <w:rPr>
          <w:sz w:val="28"/>
        </w:rPr>
        <w:t>ятий, которые разрабатывают</w:t>
      </w:r>
      <w:r>
        <w:rPr>
          <w:sz w:val="28"/>
        </w:rPr>
        <w:t xml:space="preserve">ся и утверждаются </w:t>
      </w:r>
      <w:r w:rsidR="003B5649">
        <w:rPr>
          <w:sz w:val="28"/>
        </w:rPr>
        <w:t>Учреждением</w:t>
      </w:r>
      <w:r>
        <w:rPr>
          <w:spacing w:val="5"/>
          <w:sz w:val="28"/>
        </w:rPr>
        <w:t xml:space="preserve"> </w:t>
      </w:r>
      <w:r>
        <w:rPr>
          <w:sz w:val="28"/>
        </w:rPr>
        <w:t>самостоятельно.</w:t>
      </w:r>
    </w:p>
    <w:p w:rsidR="00ED52FA" w:rsidRDefault="00ED52FA">
      <w:pPr>
        <w:pStyle w:val="a3"/>
        <w:spacing w:before="3"/>
        <w:ind w:left="0" w:firstLine="0"/>
        <w:jc w:val="left"/>
      </w:pPr>
    </w:p>
    <w:p w:rsidR="00ED52FA" w:rsidRDefault="006376E3">
      <w:pPr>
        <w:pStyle w:val="Heading1"/>
        <w:numPr>
          <w:ilvl w:val="1"/>
          <w:numId w:val="6"/>
        </w:numPr>
        <w:tabs>
          <w:tab w:val="left" w:pos="4945"/>
        </w:tabs>
        <w:ind w:left="4944" w:hanging="284"/>
        <w:jc w:val="left"/>
      </w:pPr>
      <w:r>
        <w:t>График работы</w:t>
      </w:r>
      <w:r>
        <w:rPr>
          <w:spacing w:val="-2"/>
        </w:rPr>
        <w:t xml:space="preserve"> </w:t>
      </w:r>
      <w:r w:rsidR="003B5649">
        <w:rPr>
          <w:spacing w:val="2"/>
        </w:rPr>
        <w:t>Учреждения</w:t>
      </w:r>
    </w:p>
    <w:p w:rsidR="00ED52FA" w:rsidRDefault="003B5649">
      <w:pPr>
        <w:pStyle w:val="a4"/>
        <w:numPr>
          <w:ilvl w:val="1"/>
          <w:numId w:val="4"/>
        </w:numPr>
        <w:tabs>
          <w:tab w:val="left" w:pos="2452"/>
        </w:tabs>
        <w:ind w:right="108"/>
        <w:jc w:val="left"/>
        <w:rPr>
          <w:sz w:val="28"/>
        </w:rPr>
      </w:pPr>
      <w:r>
        <w:rPr>
          <w:sz w:val="28"/>
        </w:rPr>
        <w:t>График работы Учреждения</w:t>
      </w:r>
      <w:r w:rsidR="006376E3">
        <w:rPr>
          <w:sz w:val="28"/>
        </w:rPr>
        <w:t>: понедельник – суббота с 08.00 до 20.00 часов.</w:t>
      </w:r>
    </w:p>
    <w:p w:rsidR="003B5649" w:rsidRPr="003B5649" w:rsidRDefault="006376E3" w:rsidP="003B5649">
      <w:pPr>
        <w:pStyle w:val="a4"/>
        <w:numPr>
          <w:ilvl w:val="1"/>
          <w:numId w:val="4"/>
        </w:numPr>
        <w:tabs>
          <w:tab w:val="left" w:pos="2230"/>
          <w:tab w:val="left" w:pos="2447"/>
          <w:tab w:val="left" w:pos="3726"/>
          <w:tab w:val="left" w:pos="5232"/>
          <w:tab w:val="left" w:pos="5621"/>
          <w:tab w:val="left" w:pos="7261"/>
          <w:tab w:val="left" w:pos="9308"/>
        </w:tabs>
        <w:ind w:right="117"/>
        <w:rPr>
          <w:spacing w:val="-3"/>
          <w:sz w:val="28"/>
        </w:rPr>
      </w:pPr>
      <w:r>
        <w:rPr>
          <w:sz w:val="28"/>
        </w:rPr>
        <w:t>В воскресенье, праздничны</w:t>
      </w:r>
      <w:r w:rsidR="003B5649">
        <w:rPr>
          <w:sz w:val="28"/>
        </w:rPr>
        <w:t>е дни, а также в дни каникул Учреждение</w:t>
      </w:r>
      <w:r>
        <w:rPr>
          <w:sz w:val="28"/>
        </w:rPr>
        <w:t xml:space="preserve"> вправе</w:t>
      </w:r>
      <w:r>
        <w:rPr>
          <w:sz w:val="28"/>
        </w:rPr>
        <w:tab/>
        <w:t>проводить</w:t>
      </w:r>
      <w:r>
        <w:rPr>
          <w:sz w:val="28"/>
        </w:rPr>
        <w:tab/>
        <w:t>репетиции</w:t>
      </w:r>
      <w:r>
        <w:rPr>
          <w:sz w:val="28"/>
        </w:rPr>
        <w:tab/>
        <w:t>к</w:t>
      </w:r>
      <w:r>
        <w:rPr>
          <w:sz w:val="28"/>
        </w:rPr>
        <w:tab/>
        <w:t>творческим</w:t>
      </w:r>
      <w:r>
        <w:rPr>
          <w:sz w:val="28"/>
        </w:rPr>
        <w:tab/>
        <w:t>мероприятиям,</w:t>
      </w:r>
      <w:r>
        <w:rPr>
          <w:sz w:val="28"/>
        </w:rPr>
        <w:tab/>
      </w:r>
      <w:r>
        <w:rPr>
          <w:spacing w:val="-3"/>
          <w:sz w:val="28"/>
        </w:rPr>
        <w:t>концерты,</w:t>
      </w:r>
      <w:r w:rsidR="003B5649" w:rsidRPr="003B5649">
        <w:t xml:space="preserve"> </w:t>
      </w:r>
      <w:r w:rsidR="003B5649" w:rsidRPr="003B5649">
        <w:rPr>
          <w:spacing w:val="-3"/>
          <w:sz w:val="28"/>
        </w:rPr>
        <w:t xml:space="preserve">фестивали, конкурсы, конференции, </w:t>
      </w:r>
      <w:proofErr w:type="spellStart"/>
      <w:r w:rsidR="003B5649" w:rsidRPr="003B5649">
        <w:rPr>
          <w:spacing w:val="-3"/>
          <w:sz w:val="28"/>
        </w:rPr>
        <w:t>досуговые</w:t>
      </w:r>
      <w:proofErr w:type="spellEnd"/>
      <w:r w:rsidR="003B5649" w:rsidRPr="003B5649">
        <w:rPr>
          <w:spacing w:val="-3"/>
          <w:sz w:val="28"/>
        </w:rPr>
        <w:t xml:space="preserve"> мероприятия для обучающихся и родителей (законных представителей)</w:t>
      </w:r>
    </w:p>
    <w:p w:rsidR="003B5649" w:rsidRPr="003B5649" w:rsidRDefault="003B5649" w:rsidP="003B5649">
      <w:pPr>
        <w:pStyle w:val="a4"/>
        <w:numPr>
          <w:ilvl w:val="1"/>
          <w:numId w:val="4"/>
        </w:numPr>
        <w:tabs>
          <w:tab w:val="left" w:pos="2230"/>
          <w:tab w:val="left" w:pos="2447"/>
          <w:tab w:val="left" w:pos="3726"/>
          <w:tab w:val="left" w:pos="5232"/>
          <w:tab w:val="left" w:pos="5621"/>
          <w:tab w:val="left" w:pos="7261"/>
          <w:tab w:val="left" w:pos="9308"/>
        </w:tabs>
        <w:ind w:right="117"/>
        <w:rPr>
          <w:spacing w:val="-3"/>
          <w:sz w:val="28"/>
        </w:rPr>
      </w:pPr>
      <w:r w:rsidRPr="003B5649">
        <w:rPr>
          <w:spacing w:val="-3"/>
          <w:sz w:val="28"/>
        </w:rPr>
        <w:tab/>
        <w:t xml:space="preserve">В </w:t>
      </w:r>
      <w:r>
        <w:rPr>
          <w:spacing w:val="-3"/>
          <w:sz w:val="28"/>
        </w:rPr>
        <w:t>Учреждении</w:t>
      </w:r>
      <w:r w:rsidRPr="003B5649">
        <w:rPr>
          <w:spacing w:val="-3"/>
          <w:sz w:val="28"/>
        </w:rPr>
        <w:t xml:space="preserve"> учебный год начинается с 01 сентября</w:t>
      </w:r>
      <w:r w:rsidR="006376E3">
        <w:rPr>
          <w:spacing w:val="-3"/>
          <w:sz w:val="28"/>
        </w:rPr>
        <w:t xml:space="preserve"> </w:t>
      </w:r>
      <w:proofErr w:type="gramStart"/>
      <w:r w:rsidR="006376E3">
        <w:rPr>
          <w:spacing w:val="-3"/>
          <w:sz w:val="28"/>
        </w:rPr>
        <w:t xml:space="preserve">( </w:t>
      </w:r>
      <w:proofErr w:type="gramEnd"/>
      <w:r w:rsidR="006376E3">
        <w:rPr>
          <w:spacing w:val="-3"/>
          <w:sz w:val="28"/>
        </w:rPr>
        <w:t>для 1 года обучения- с 10 сентября)</w:t>
      </w:r>
      <w:r w:rsidRPr="003B5649">
        <w:rPr>
          <w:spacing w:val="-3"/>
          <w:sz w:val="28"/>
        </w:rPr>
        <w:t xml:space="preserve"> и заканчивается в сроки, установленные графиками образовательного процесса, утверждёнными </w:t>
      </w:r>
      <w:r>
        <w:rPr>
          <w:spacing w:val="-3"/>
          <w:sz w:val="28"/>
        </w:rPr>
        <w:t>Учреждением</w:t>
      </w:r>
      <w:r w:rsidRPr="003B5649">
        <w:rPr>
          <w:spacing w:val="-3"/>
          <w:sz w:val="28"/>
        </w:rPr>
        <w:t xml:space="preserve"> ежегодно. Если этот день приходится на выходной день, то в этом случае учебный год начинается в первый, следующий за ним рабочий день.</w:t>
      </w:r>
    </w:p>
    <w:p w:rsidR="00ED52FA" w:rsidRDefault="006376E3">
      <w:pPr>
        <w:pStyle w:val="a4"/>
        <w:numPr>
          <w:ilvl w:val="1"/>
          <w:numId w:val="4"/>
        </w:numPr>
        <w:tabs>
          <w:tab w:val="left" w:pos="2846"/>
        </w:tabs>
        <w:spacing w:before="1"/>
        <w:ind w:right="112"/>
        <w:rPr>
          <w:sz w:val="28"/>
        </w:rPr>
      </w:pPr>
      <w:r>
        <w:rPr>
          <w:sz w:val="28"/>
        </w:rPr>
        <w:t xml:space="preserve">При реализации дополнительных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 xml:space="preserve"> общеобразовательных программ художественной направленности продолжительность учебного года на первом году обучения  составляет 3</w:t>
      </w:r>
      <w:r w:rsidR="003B5649">
        <w:rPr>
          <w:sz w:val="28"/>
        </w:rPr>
        <w:t>3</w:t>
      </w:r>
      <w:r>
        <w:rPr>
          <w:sz w:val="28"/>
        </w:rPr>
        <w:t xml:space="preserve"> недели, 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последующих – 3</w:t>
      </w:r>
      <w:r w:rsidR="003B5649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недель.</w:t>
      </w:r>
    </w:p>
    <w:p w:rsidR="00ED52FA" w:rsidRDefault="006376E3">
      <w:pPr>
        <w:pStyle w:val="a4"/>
        <w:numPr>
          <w:ilvl w:val="1"/>
          <w:numId w:val="4"/>
        </w:numPr>
        <w:tabs>
          <w:tab w:val="left" w:pos="2423"/>
        </w:tabs>
        <w:ind w:right="120"/>
        <w:rPr>
          <w:sz w:val="28"/>
        </w:rPr>
      </w:pPr>
      <w:r>
        <w:rPr>
          <w:sz w:val="28"/>
        </w:rPr>
        <w:t>Учебный год делится на учебные периоды: четверти. Количество четвертей –</w:t>
      </w:r>
      <w:r>
        <w:rPr>
          <w:spacing w:val="4"/>
          <w:sz w:val="28"/>
        </w:rPr>
        <w:t xml:space="preserve"> </w:t>
      </w:r>
      <w:r>
        <w:rPr>
          <w:sz w:val="28"/>
        </w:rPr>
        <w:t>четыре.</w:t>
      </w:r>
    </w:p>
    <w:p w:rsidR="00ED52FA" w:rsidRDefault="006376E3">
      <w:pPr>
        <w:pStyle w:val="a4"/>
        <w:numPr>
          <w:ilvl w:val="1"/>
          <w:numId w:val="4"/>
        </w:numPr>
        <w:tabs>
          <w:tab w:val="left" w:pos="2615"/>
        </w:tabs>
        <w:ind w:right="107"/>
        <w:rPr>
          <w:sz w:val="28"/>
        </w:rPr>
      </w:pPr>
      <w:r>
        <w:rPr>
          <w:sz w:val="28"/>
        </w:rPr>
        <w:t>Учебная четверть заканчивается каникулами. В учебном году предусмотрены каникулы</w:t>
      </w:r>
      <w:proofErr w:type="gramStart"/>
      <w:r>
        <w:rPr>
          <w:sz w:val="28"/>
        </w:rPr>
        <w:t xml:space="preserve"> </w:t>
      </w:r>
      <w:r w:rsidR="003B5649">
        <w:rPr>
          <w:sz w:val="28"/>
        </w:rPr>
        <w:t>.</w:t>
      </w:r>
      <w:proofErr w:type="gramEnd"/>
      <w:r w:rsidR="003B5649">
        <w:rPr>
          <w:sz w:val="28"/>
        </w:rPr>
        <w:t xml:space="preserve"> </w:t>
      </w:r>
      <w:r>
        <w:rPr>
          <w:sz w:val="28"/>
        </w:rPr>
        <w:t xml:space="preserve">Сроки осенних, зимних, весенних </w:t>
      </w:r>
      <w:r w:rsidR="003B5649">
        <w:rPr>
          <w:sz w:val="28"/>
        </w:rPr>
        <w:t xml:space="preserve">и летних </w:t>
      </w:r>
      <w:r>
        <w:rPr>
          <w:sz w:val="28"/>
        </w:rPr>
        <w:t>каникул устанавливаются управлением образования для начального и основного общего образования.</w:t>
      </w:r>
    </w:p>
    <w:p w:rsidR="00ED52FA" w:rsidRPr="003B5649" w:rsidRDefault="006376E3" w:rsidP="003B5649">
      <w:pPr>
        <w:pStyle w:val="a4"/>
        <w:numPr>
          <w:ilvl w:val="1"/>
          <w:numId w:val="4"/>
        </w:numPr>
        <w:tabs>
          <w:tab w:val="left" w:pos="2553"/>
        </w:tabs>
        <w:spacing w:before="2"/>
        <w:ind w:right="121"/>
        <w:jc w:val="left"/>
        <w:rPr>
          <w:sz w:val="28"/>
        </w:rPr>
        <w:sectPr w:rsidR="00ED52FA" w:rsidRPr="003B5649">
          <w:pgSz w:w="11910" w:h="16840"/>
          <w:pgMar w:top="1040" w:right="740" w:bottom="280" w:left="520" w:header="720" w:footer="720" w:gutter="0"/>
          <w:cols w:space="720"/>
        </w:sectPr>
      </w:pPr>
      <w:r w:rsidRPr="003B5649">
        <w:rPr>
          <w:sz w:val="28"/>
        </w:rPr>
        <w:t xml:space="preserve">График образовательного процесса принимается Педагогическим советом </w:t>
      </w:r>
      <w:r w:rsidR="003B5649" w:rsidRPr="003B5649">
        <w:rPr>
          <w:spacing w:val="2"/>
          <w:sz w:val="28"/>
        </w:rPr>
        <w:t>Учреждения</w:t>
      </w:r>
      <w:r w:rsidRPr="003B5649">
        <w:rPr>
          <w:spacing w:val="2"/>
          <w:sz w:val="28"/>
        </w:rPr>
        <w:t xml:space="preserve"> </w:t>
      </w:r>
      <w:r w:rsidR="003B5649">
        <w:rPr>
          <w:sz w:val="28"/>
        </w:rPr>
        <w:t>.</w:t>
      </w:r>
    </w:p>
    <w:p w:rsidR="00ED52FA" w:rsidRDefault="006376E3">
      <w:pPr>
        <w:pStyle w:val="Heading1"/>
        <w:numPr>
          <w:ilvl w:val="1"/>
          <w:numId w:val="6"/>
        </w:numPr>
        <w:tabs>
          <w:tab w:val="left" w:pos="4441"/>
        </w:tabs>
        <w:spacing w:before="72"/>
        <w:ind w:left="4440" w:hanging="212"/>
        <w:jc w:val="both"/>
      </w:pPr>
      <w:r>
        <w:lastRenderedPageBreak/>
        <w:t>Режим занятий</w:t>
      </w:r>
      <w:r>
        <w:rPr>
          <w:spacing w:val="6"/>
        </w:rPr>
        <w:t xml:space="preserve"> </w:t>
      </w:r>
      <w:r>
        <w:t>обучающихся</w:t>
      </w:r>
    </w:p>
    <w:p w:rsidR="003B5649" w:rsidRDefault="003B5649" w:rsidP="003B5649">
      <w:pPr>
        <w:pStyle w:val="Heading1"/>
        <w:tabs>
          <w:tab w:val="left" w:pos="4441"/>
        </w:tabs>
        <w:spacing w:before="72"/>
        <w:ind w:left="4440" w:firstLine="0"/>
        <w:jc w:val="both"/>
      </w:pPr>
    </w:p>
    <w:p w:rsidR="00ED52FA" w:rsidRDefault="003B5649">
      <w:pPr>
        <w:pStyle w:val="a4"/>
        <w:numPr>
          <w:ilvl w:val="1"/>
          <w:numId w:val="3"/>
        </w:numPr>
        <w:tabs>
          <w:tab w:val="left" w:pos="2534"/>
        </w:tabs>
        <w:ind w:right="118"/>
        <w:rPr>
          <w:sz w:val="28"/>
        </w:rPr>
      </w:pPr>
      <w:r>
        <w:rPr>
          <w:sz w:val="28"/>
        </w:rPr>
        <w:t>Учреждение</w:t>
      </w:r>
      <w:r w:rsidR="006376E3">
        <w:rPr>
          <w:sz w:val="28"/>
        </w:rPr>
        <w:t xml:space="preserve"> работает в режиме шестидневной учебной недели в соответствии с расписанием</w:t>
      </w:r>
      <w:r w:rsidR="006376E3">
        <w:rPr>
          <w:spacing w:val="4"/>
          <w:sz w:val="28"/>
        </w:rPr>
        <w:t xml:space="preserve"> </w:t>
      </w:r>
      <w:r w:rsidR="006376E3">
        <w:rPr>
          <w:sz w:val="28"/>
        </w:rPr>
        <w:t>занятий.</w:t>
      </w:r>
    </w:p>
    <w:p w:rsidR="00ED52FA" w:rsidRDefault="006376E3">
      <w:pPr>
        <w:pStyle w:val="a4"/>
        <w:numPr>
          <w:ilvl w:val="1"/>
          <w:numId w:val="3"/>
        </w:numPr>
        <w:tabs>
          <w:tab w:val="left" w:pos="2313"/>
        </w:tabs>
        <w:ind w:right="106"/>
        <w:rPr>
          <w:sz w:val="28"/>
        </w:rPr>
      </w:pPr>
      <w:r>
        <w:rPr>
          <w:sz w:val="28"/>
        </w:rPr>
        <w:t>Расписание групповых и индивидуальных занятий составляется с учётом создания наиболее благоприятного режима труда и отдыха обучающихся, их возрастных особенностей, установленных санитарно- гигиенических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норм.</w:t>
      </w:r>
    </w:p>
    <w:p w:rsidR="00ED52FA" w:rsidRDefault="006376E3">
      <w:pPr>
        <w:pStyle w:val="a4"/>
        <w:numPr>
          <w:ilvl w:val="1"/>
          <w:numId w:val="3"/>
        </w:numPr>
        <w:tabs>
          <w:tab w:val="left" w:pos="2524"/>
        </w:tabs>
        <w:spacing w:before="1"/>
        <w:ind w:right="103"/>
        <w:rPr>
          <w:sz w:val="28"/>
        </w:rPr>
      </w:pPr>
      <w:r>
        <w:rPr>
          <w:sz w:val="28"/>
        </w:rPr>
        <w:t xml:space="preserve">В </w:t>
      </w:r>
      <w:r w:rsidR="003B5649">
        <w:rPr>
          <w:sz w:val="28"/>
        </w:rPr>
        <w:t>Учреждении</w:t>
      </w:r>
      <w:r>
        <w:rPr>
          <w:sz w:val="28"/>
        </w:rPr>
        <w:t xml:space="preserve"> изучение предметов учебного плана и проведение консультаций осуществляются в форме индивидуальных занятий, мелкогрупповых занятий (по ансамблевым учебным предметам – от </w:t>
      </w:r>
      <w:r>
        <w:rPr>
          <w:spacing w:val="2"/>
          <w:sz w:val="28"/>
        </w:rPr>
        <w:t xml:space="preserve">2-х </w:t>
      </w:r>
      <w:r>
        <w:rPr>
          <w:sz w:val="28"/>
        </w:rPr>
        <w:t>человек), групповых занятий по музыкально-теоретическим предметам (численностью от 4 до 12 человек), групповых занятий по хору (численностью от 10 человек).</w:t>
      </w:r>
    </w:p>
    <w:p w:rsidR="00ED52FA" w:rsidRDefault="006376E3">
      <w:pPr>
        <w:pStyle w:val="a4"/>
        <w:numPr>
          <w:ilvl w:val="1"/>
          <w:numId w:val="3"/>
        </w:numPr>
        <w:tabs>
          <w:tab w:val="left" w:pos="2529"/>
        </w:tabs>
        <w:ind w:right="120"/>
        <w:rPr>
          <w:sz w:val="28"/>
        </w:rPr>
      </w:pPr>
      <w:r>
        <w:rPr>
          <w:sz w:val="28"/>
        </w:rPr>
        <w:t>Единицей измерения учебного времени и основ</w:t>
      </w:r>
      <w:r w:rsidR="003B5649">
        <w:rPr>
          <w:sz w:val="28"/>
        </w:rPr>
        <w:t>ной формой учебных занятий в Учреждении</w:t>
      </w:r>
      <w:r>
        <w:rPr>
          <w:sz w:val="28"/>
        </w:rPr>
        <w:t xml:space="preserve"> 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урок.</w:t>
      </w:r>
    </w:p>
    <w:p w:rsidR="00ED52FA" w:rsidRPr="003B5649" w:rsidRDefault="006376E3" w:rsidP="003B5649">
      <w:pPr>
        <w:pStyle w:val="a4"/>
        <w:numPr>
          <w:ilvl w:val="1"/>
          <w:numId w:val="3"/>
        </w:numPr>
        <w:tabs>
          <w:tab w:val="left" w:pos="2731"/>
        </w:tabs>
        <w:spacing w:line="316" w:lineRule="exact"/>
        <w:ind w:left="1276" w:right="113" w:firstLine="613"/>
        <w:jc w:val="left"/>
        <w:rPr>
          <w:sz w:val="28"/>
        </w:rPr>
      </w:pPr>
      <w:r w:rsidRPr="003B5649">
        <w:rPr>
          <w:sz w:val="28"/>
        </w:rPr>
        <w:t>Продолжительность</w:t>
      </w:r>
      <w:r w:rsidR="003B5649">
        <w:rPr>
          <w:sz w:val="28"/>
        </w:rPr>
        <w:t xml:space="preserve"> учебных занятий, равная одному </w:t>
      </w:r>
      <w:r w:rsidRPr="003B5649">
        <w:rPr>
          <w:sz w:val="28"/>
        </w:rPr>
        <w:t xml:space="preserve">академическому часу, составляет 40 минут. </w:t>
      </w:r>
    </w:p>
    <w:p w:rsidR="00ED52FA" w:rsidRDefault="006376E3">
      <w:pPr>
        <w:pStyle w:val="a4"/>
        <w:numPr>
          <w:ilvl w:val="1"/>
          <w:numId w:val="3"/>
        </w:numPr>
        <w:tabs>
          <w:tab w:val="left" w:pos="2385"/>
        </w:tabs>
        <w:spacing w:line="316" w:lineRule="exact"/>
        <w:ind w:left="2384" w:hanging="495"/>
        <w:rPr>
          <w:sz w:val="28"/>
        </w:rPr>
      </w:pPr>
      <w:r w:rsidRPr="003B5649">
        <w:rPr>
          <w:sz w:val="28"/>
        </w:rPr>
        <w:t xml:space="preserve">Перерывы между уроками </w:t>
      </w:r>
      <w:proofErr w:type="gramStart"/>
      <w:r w:rsidRPr="003B5649">
        <w:rPr>
          <w:sz w:val="28"/>
        </w:rPr>
        <w:t>обучающегося</w:t>
      </w:r>
      <w:proofErr w:type="gramEnd"/>
      <w:r w:rsidRPr="003B5649">
        <w:rPr>
          <w:sz w:val="28"/>
        </w:rPr>
        <w:t xml:space="preserve"> составляют </w:t>
      </w:r>
      <w:r w:rsidR="003B5649">
        <w:rPr>
          <w:spacing w:val="-11"/>
          <w:sz w:val="28"/>
        </w:rPr>
        <w:t>10</w:t>
      </w:r>
      <w:r w:rsidRPr="003B5649">
        <w:rPr>
          <w:spacing w:val="-11"/>
          <w:sz w:val="28"/>
        </w:rPr>
        <w:t xml:space="preserve"> </w:t>
      </w:r>
      <w:r w:rsidRPr="003B5649">
        <w:rPr>
          <w:sz w:val="28"/>
        </w:rPr>
        <w:t>минут</w:t>
      </w:r>
      <w:r w:rsidR="003B5649">
        <w:rPr>
          <w:sz w:val="28"/>
        </w:rPr>
        <w:t>.</w:t>
      </w:r>
    </w:p>
    <w:p w:rsidR="00ED52FA" w:rsidRDefault="006376E3">
      <w:pPr>
        <w:pStyle w:val="a4"/>
        <w:numPr>
          <w:ilvl w:val="1"/>
          <w:numId w:val="3"/>
        </w:numPr>
        <w:tabs>
          <w:tab w:val="left" w:pos="2399"/>
        </w:tabs>
        <w:ind w:right="103"/>
        <w:rPr>
          <w:sz w:val="28"/>
        </w:rPr>
      </w:pPr>
      <w:r>
        <w:rPr>
          <w:sz w:val="28"/>
        </w:rPr>
        <w:t>Рекомендуемая продолжительность занятий детей в учебные дни – не более 3-4-х уроков в</w:t>
      </w:r>
      <w:r>
        <w:rPr>
          <w:spacing w:val="7"/>
          <w:sz w:val="28"/>
        </w:rPr>
        <w:t xml:space="preserve"> </w:t>
      </w:r>
      <w:r>
        <w:rPr>
          <w:sz w:val="28"/>
        </w:rPr>
        <w:t>день.</w:t>
      </w:r>
    </w:p>
    <w:p w:rsidR="00ED52FA" w:rsidRDefault="006376E3">
      <w:pPr>
        <w:pStyle w:val="a4"/>
        <w:numPr>
          <w:ilvl w:val="1"/>
          <w:numId w:val="3"/>
        </w:numPr>
        <w:tabs>
          <w:tab w:val="left" w:pos="2443"/>
        </w:tabs>
        <w:ind w:right="118"/>
        <w:rPr>
          <w:sz w:val="28"/>
        </w:rPr>
      </w:pPr>
      <w:r>
        <w:rPr>
          <w:sz w:val="28"/>
        </w:rPr>
        <w:t xml:space="preserve">Объём максимальной аудиторной нагрузки для обучающихся по дополнительным </w:t>
      </w:r>
      <w:proofErr w:type="spellStart"/>
      <w:r>
        <w:rPr>
          <w:sz w:val="28"/>
        </w:rPr>
        <w:t>общеразвивающим</w:t>
      </w:r>
      <w:proofErr w:type="spellEnd"/>
      <w:r>
        <w:rPr>
          <w:sz w:val="28"/>
        </w:rPr>
        <w:t xml:space="preserve"> программам художественной направленности не должен превышать 10 часов 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неделю.</w:t>
      </w:r>
    </w:p>
    <w:p w:rsidR="00ED52FA" w:rsidRDefault="006376E3">
      <w:pPr>
        <w:pStyle w:val="a4"/>
        <w:numPr>
          <w:ilvl w:val="1"/>
          <w:numId w:val="3"/>
        </w:numPr>
        <w:tabs>
          <w:tab w:val="left" w:pos="2721"/>
        </w:tabs>
        <w:ind w:right="116"/>
        <w:rPr>
          <w:sz w:val="28"/>
        </w:rPr>
      </w:pPr>
      <w:r>
        <w:rPr>
          <w:sz w:val="28"/>
        </w:rPr>
        <w:t>Для детей, осваивающих образовательную программу по индивидуальным учебным планам, предусматривается иной режим посещения учебных занятий, нежели режим, установленный расписанием в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случаях.</w:t>
      </w:r>
    </w:p>
    <w:p w:rsidR="00ED52FA" w:rsidRDefault="006376E3">
      <w:pPr>
        <w:pStyle w:val="a4"/>
        <w:numPr>
          <w:ilvl w:val="0"/>
          <w:numId w:val="2"/>
        </w:numPr>
        <w:tabs>
          <w:tab w:val="left" w:pos="2107"/>
        </w:tabs>
        <w:ind w:right="115"/>
        <w:rPr>
          <w:sz w:val="28"/>
        </w:rPr>
      </w:pPr>
      <w:r>
        <w:rPr>
          <w:sz w:val="28"/>
        </w:rPr>
        <w:t>при налич</w:t>
      </w:r>
      <w:proofErr w:type="gramStart"/>
      <w:r>
        <w:rPr>
          <w:sz w:val="28"/>
        </w:rPr>
        <w:t>ии у о</w:t>
      </w:r>
      <w:proofErr w:type="gramEnd"/>
      <w:r>
        <w:rPr>
          <w:sz w:val="28"/>
        </w:rPr>
        <w:t>бучающихся творческой и интеллектуальной одарённости, проявление которой связано с постоянным участием в творческих мероприятиях (конкурсах, концертах и др.), подтверждающей возможность освоения учебных предметов в 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режиме;</w:t>
      </w:r>
    </w:p>
    <w:p w:rsidR="00ED52FA" w:rsidRDefault="006376E3">
      <w:pPr>
        <w:pStyle w:val="a4"/>
        <w:numPr>
          <w:ilvl w:val="0"/>
          <w:numId w:val="2"/>
        </w:numPr>
        <w:tabs>
          <w:tab w:val="left" w:pos="2107"/>
        </w:tabs>
        <w:spacing w:line="242" w:lineRule="auto"/>
        <w:ind w:right="120"/>
        <w:rPr>
          <w:sz w:val="28"/>
        </w:rPr>
      </w:pPr>
      <w:r>
        <w:rPr>
          <w:sz w:val="28"/>
        </w:rPr>
        <w:t>при налич</w:t>
      </w:r>
      <w:proofErr w:type="gramStart"/>
      <w:r>
        <w:rPr>
          <w:sz w:val="28"/>
        </w:rPr>
        <w:t>ии у о</w:t>
      </w:r>
      <w:proofErr w:type="gramEnd"/>
      <w:r>
        <w:rPr>
          <w:sz w:val="28"/>
        </w:rPr>
        <w:t>бучающегося медицинских показаний, предусматривающих иной режим посещения учебных занятий, нежели режим, установленный общим</w:t>
      </w:r>
      <w:r>
        <w:rPr>
          <w:spacing w:val="3"/>
          <w:sz w:val="28"/>
        </w:rPr>
        <w:t xml:space="preserve"> </w:t>
      </w:r>
      <w:r>
        <w:rPr>
          <w:sz w:val="28"/>
        </w:rPr>
        <w:t>расписанием;</w:t>
      </w:r>
    </w:p>
    <w:p w:rsidR="00ED52FA" w:rsidRDefault="006376E3">
      <w:pPr>
        <w:pStyle w:val="a4"/>
        <w:numPr>
          <w:ilvl w:val="0"/>
          <w:numId w:val="2"/>
        </w:numPr>
        <w:tabs>
          <w:tab w:val="left" w:pos="2107"/>
        </w:tabs>
        <w:ind w:right="106"/>
        <w:rPr>
          <w:sz w:val="28"/>
        </w:rPr>
      </w:pPr>
      <w:r>
        <w:rPr>
          <w:sz w:val="28"/>
        </w:rPr>
        <w:t>для обучающихся с ограниченными возможностями здоровья, детей- инвалидов образовательный процесс осуществляется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</w:p>
    <w:p w:rsidR="00ED52FA" w:rsidRDefault="00ED52FA">
      <w:pPr>
        <w:jc w:val="both"/>
        <w:rPr>
          <w:sz w:val="28"/>
        </w:rPr>
        <w:sectPr w:rsidR="00ED52FA">
          <w:pgSz w:w="11910" w:h="16840"/>
          <w:pgMar w:top="1040" w:right="740" w:bottom="280" w:left="520" w:header="720" w:footer="720" w:gutter="0"/>
          <w:cols w:space="720"/>
        </w:sectPr>
      </w:pPr>
    </w:p>
    <w:p w:rsidR="00ED52FA" w:rsidRDefault="006376E3">
      <w:pPr>
        <w:pStyle w:val="a3"/>
        <w:tabs>
          <w:tab w:val="left" w:pos="4091"/>
          <w:tab w:val="left" w:pos="6662"/>
          <w:tab w:val="left" w:pos="8072"/>
          <w:tab w:val="left" w:pos="9324"/>
        </w:tabs>
        <w:spacing w:before="67"/>
        <w:ind w:left="2106" w:right="118" w:firstLine="0"/>
        <w:jc w:val="left"/>
      </w:pPr>
      <w:r>
        <w:lastRenderedPageBreak/>
        <w:t>особенностей</w:t>
      </w:r>
      <w:r>
        <w:tab/>
        <w:t>психофизического</w:t>
      </w:r>
      <w:r>
        <w:tab/>
        <w:t>развития</w:t>
      </w:r>
      <w:r>
        <w:tab/>
        <w:t>данных</w:t>
      </w:r>
      <w:r>
        <w:tab/>
      </w:r>
      <w:r>
        <w:rPr>
          <w:w w:val="95"/>
        </w:rPr>
        <w:t xml:space="preserve">категорий </w:t>
      </w:r>
      <w:r>
        <w:t>обучающихся.</w:t>
      </w:r>
    </w:p>
    <w:p w:rsidR="00ED52FA" w:rsidRDefault="00ED52FA">
      <w:pPr>
        <w:pStyle w:val="a3"/>
        <w:spacing w:before="4"/>
        <w:ind w:left="0" w:firstLine="0"/>
        <w:jc w:val="left"/>
      </w:pPr>
    </w:p>
    <w:p w:rsidR="00ED52FA" w:rsidRDefault="006376E3">
      <w:pPr>
        <w:pStyle w:val="Heading1"/>
        <w:numPr>
          <w:ilvl w:val="1"/>
          <w:numId w:val="6"/>
        </w:numPr>
        <w:tabs>
          <w:tab w:val="left" w:pos="4676"/>
        </w:tabs>
        <w:spacing w:line="240" w:lineRule="auto"/>
        <w:ind w:left="4675" w:hanging="212"/>
        <w:jc w:val="both"/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</w:p>
    <w:p w:rsidR="00ED52FA" w:rsidRDefault="006376E3">
      <w:pPr>
        <w:pStyle w:val="a4"/>
        <w:numPr>
          <w:ilvl w:val="1"/>
          <w:numId w:val="1"/>
        </w:numPr>
        <w:tabs>
          <w:tab w:val="left" w:pos="2394"/>
        </w:tabs>
        <w:ind w:right="106"/>
        <w:rPr>
          <w:sz w:val="28"/>
        </w:rPr>
      </w:pPr>
      <w:r>
        <w:rPr>
          <w:sz w:val="28"/>
        </w:rPr>
        <w:t xml:space="preserve">Режим внеурочной деятельности регламентируется планом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воспитательной</w:t>
      </w:r>
      <w:proofErr w:type="gramEnd"/>
      <w:r>
        <w:rPr>
          <w:sz w:val="28"/>
        </w:rPr>
        <w:t xml:space="preserve"> работы</w:t>
      </w:r>
      <w:r>
        <w:rPr>
          <w:spacing w:val="1"/>
          <w:sz w:val="28"/>
        </w:rPr>
        <w:t xml:space="preserve"> </w:t>
      </w:r>
      <w:r w:rsidR="003B5649" w:rsidRPr="003B5649">
        <w:rPr>
          <w:spacing w:val="1"/>
          <w:sz w:val="28"/>
        </w:rPr>
        <w:t>Учреждения</w:t>
      </w:r>
      <w:r>
        <w:rPr>
          <w:sz w:val="28"/>
        </w:rPr>
        <w:t>.</w:t>
      </w:r>
    </w:p>
    <w:p w:rsidR="00ED52FA" w:rsidRDefault="006376E3">
      <w:pPr>
        <w:pStyle w:val="a4"/>
        <w:numPr>
          <w:ilvl w:val="1"/>
          <w:numId w:val="1"/>
        </w:numPr>
        <w:tabs>
          <w:tab w:val="left" w:pos="2500"/>
        </w:tabs>
        <w:ind w:right="123"/>
        <w:rPr>
          <w:sz w:val="28"/>
        </w:rPr>
      </w:pPr>
      <w:r>
        <w:rPr>
          <w:sz w:val="28"/>
        </w:rPr>
        <w:t>Время проведения экскурсий, походов, выходов с детьми на внеклассные мероприятия, поездки на конкурсы, концерты и др.</w:t>
      </w:r>
      <w:r>
        <w:rPr>
          <w:spacing w:val="-35"/>
          <w:sz w:val="28"/>
        </w:rPr>
        <w:t xml:space="preserve"> </w:t>
      </w:r>
      <w:r>
        <w:rPr>
          <w:sz w:val="28"/>
        </w:rPr>
        <w:t>мероприятия устанавливается в соответствии с планом учебно-воспитательной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работы.</w:t>
      </w:r>
    </w:p>
    <w:p w:rsidR="00ED52FA" w:rsidRDefault="006376E3">
      <w:pPr>
        <w:pStyle w:val="a4"/>
        <w:numPr>
          <w:ilvl w:val="1"/>
          <w:numId w:val="1"/>
        </w:numPr>
        <w:tabs>
          <w:tab w:val="left" w:pos="2510"/>
        </w:tabs>
        <w:ind w:right="110"/>
        <w:rPr>
          <w:sz w:val="28"/>
        </w:rPr>
      </w:pPr>
      <w:r>
        <w:rPr>
          <w:sz w:val="28"/>
        </w:rPr>
        <w:t xml:space="preserve">Выход за пределы </w:t>
      </w:r>
      <w:r w:rsidR="003B5649" w:rsidRPr="003B5649">
        <w:rPr>
          <w:sz w:val="28"/>
        </w:rPr>
        <w:t>Учреждения</w:t>
      </w:r>
      <w:r>
        <w:rPr>
          <w:sz w:val="28"/>
        </w:rPr>
        <w:t xml:space="preserve"> разрешается только после издания соответствующего приказа директора. Ответственность за жизнь и здоровье обучающихся при проведении таких мероприятий несёт педагогический работник </w:t>
      </w:r>
      <w:r w:rsidR="003B5649" w:rsidRPr="003B5649">
        <w:rPr>
          <w:sz w:val="28"/>
        </w:rPr>
        <w:t>Учреждения</w:t>
      </w:r>
      <w:r>
        <w:rPr>
          <w:sz w:val="28"/>
        </w:rPr>
        <w:t>, назначенный приказом директора</w:t>
      </w:r>
      <w:r>
        <w:rPr>
          <w:spacing w:val="7"/>
          <w:sz w:val="28"/>
        </w:rPr>
        <w:t xml:space="preserve"> </w:t>
      </w:r>
      <w:r w:rsidR="003B5649" w:rsidRPr="003B5649">
        <w:rPr>
          <w:sz w:val="28"/>
        </w:rPr>
        <w:t>Учреждения</w:t>
      </w:r>
      <w:r>
        <w:rPr>
          <w:sz w:val="28"/>
        </w:rPr>
        <w:t>.</w:t>
      </w:r>
    </w:p>
    <w:p w:rsidR="00ED52FA" w:rsidRDefault="006376E3">
      <w:pPr>
        <w:pStyle w:val="a4"/>
        <w:numPr>
          <w:ilvl w:val="1"/>
          <w:numId w:val="1"/>
        </w:numPr>
        <w:tabs>
          <w:tab w:val="left" w:pos="2452"/>
        </w:tabs>
        <w:ind w:right="107"/>
        <w:rPr>
          <w:sz w:val="28"/>
        </w:rPr>
      </w:pPr>
      <w:r>
        <w:rPr>
          <w:sz w:val="28"/>
        </w:rPr>
        <w:t>Если поездка организована по инициативе родителей (законных представителей), то ответственность за жизнь и здоровье детей они несут самостоятельно.</w:t>
      </w:r>
    </w:p>
    <w:p w:rsidR="00ED52FA" w:rsidRDefault="00ED52FA">
      <w:pPr>
        <w:pStyle w:val="a3"/>
        <w:spacing w:before="6"/>
        <w:ind w:left="0" w:firstLine="0"/>
        <w:jc w:val="left"/>
      </w:pPr>
    </w:p>
    <w:p w:rsidR="00ED52FA" w:rsidRDefault="006376E3">
      <w:pPr>
        <w:pStyle w:val="Heading1"/>
        <w:numPr>
          <w:ilvl w:val="1"/>
          <w:numId w:val="6"/>
        </w:numPr>
        <w:tabs>
          <w:tab w:val="left" w:pos="4479"/>
        </w:tabs>
        <w:ind w:left="4478" w:hanging="212"/>
        <w:jc w:val="left"/>
      </w:pPr>
      <w:r>
        <w:t>Заключительные</w:t>
      </w:r>
      <w:r>
        <w:rPr>
          <w:spacing w:val="1"/>
        </w:rPr>
        <w:t xml:space="preserve"> </w:t>
      </w:r>
      <w:r>
        <w:t>положения</w:t>
      </w:r>
    </w:p>
    <w:p w:rsidR="00ED52FA" w:rsidRDefault="006376E3">
      <w:pPr>
        <w:pStyle w:val="a3"/>
        <w:jc w:val="left"/>
      </w:pPr>
      <w:r>
        <w:t xml:space="preserve">5.1. Изменения в режиме работы </w:t>
      </w:r>
      <w:r w:rsidR="003B5649" w:rsidRPr="003B5649">
        <w:t>Учреждения</w:t>
      </w:r>
      <w:r>
        <w:t xml:space="preserve"> определяются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и т.п.</w:t>
      </w:r>
    </w:p>
    <w:p w:rsidR="003B5649" w:rsidRDefault="003B5649">
      <w:pPr>
        <w:pStyle w:val="a3"/>
        <w:jc w:val="left"/>
      </w:pPr>
    </w:p>
    <w:p w:rsidR="003B5649" w:rsidRDefault="003B5649">
      <w:pPr>
        <w:pStyle w:val="a3"/>
        <w:jc w:val="left"/>
      </w:pPr>
      <w:r>
        <w:t>Принято на педагогическом Совете</w:t>
      </w:r>
    </w:p>
    <w:p w:rsidR="003B5649" w:rsidRDefault="003B5649">
      <w:pPr>
        <w:pStyle w:val="a3"/>
        <w:jc w:val="left"/>
      </w:pPr>
      <w:r>
        <w:t>Протокол № 1 от 31.08.2020г.</w:t>
      </w:r>
    </w:p>
    <w:sectPr w:rsidR="003B5649" w:rsidSect="00ED52FA">
      <w:pgSz w:w="11910" w:h="16840"/>
      <w:pgMar w:top="1040" w:right="7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CEF"/>
    <w:multiLevelType w:val="hybridMultilevel"/>
    <w:tmpl w:val="89F02DE4"/>
    <w:lvl w:ilvl="0" w:tplc="E67225B4">
      <w:numFmt w:val="bullet"/>
      <w:lvlText w:val="о"/>
      <w:lvlJc w:val="left"/>
      <w:pPr>
        <w:ind w:left="2015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DE109420">
      <w:start w:val="1"/>
      <w:numFmt w:val="decimal"/>
      <w:lvlText w:val="%2."/>
      <w:lvlJc w:val="left"/>
      <w:pPr>
        <w:ind w:left="482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34889616">
      <w:numFmt w:val="bullet"/>
      <w:lvlText w:val="•"/>
      <w:lvlJc w:val="left"/>
      <w:pPr>
        <w:ind w:left="5467" w:hanging="283"/>
      </w:pPr>
      <w:rPr>
        <w:rFonts w:hint="default"/>
        <w:lang w:val="ru-RU" w:eastAsia="ru-RU" w:bidi="ru-RU"/>
      </w:rPr>
    </w:lvl>
    <w:lvl w:ilvl="3" w:tplc="5DF0594E">
      <w:numFmt w:val="bullet"/>
      <w:lvlText w:val="•"/>
      <w:lvlJc w:val="left"/>
      <w:pPr>
        <w:ind w:left="6114" w:hanging="283"/>
      </w:pPr>
      <w:rPr>
        <w:rFonts w:hint="default"/>
        <w:lang w:val="ru-RU" w:eastAsia="ru-RU" w:bidi="ru-RU"/>
      </w:rPr>
    </w:lvl>
    <w:lvl w:ilvl="4" w:tplc="603C5896">
      <w:numFmt w:val="bullet"/>
      <w:lvlText w:val="•"/>
      <w:lvlJc w:val="left"/>
      <w:pPr>
        <w:ind w:left="6761" w:hanging="283"/>
      </w:pPr>
      <w:rPr>
        <w:rFonts w:hint="default"/>
        <w:lang w:val="ru-RU" w:eastAsia="ru-RU" w:bidi="ru-RU"/>
      </w:rPr>
    </w:lvl>
    <w:lvl w:ilvl="5" w:tplc="FF40FD50">
      <w:numFmt w:val="bullet"/>
      <w:lvlText w:val="•"/>
      <w:lvlJc w:val="left"/>
      <w:pPr>
        <w:ind w:left="7408" w:hanging="283"/>
      </w:pPr>
      <w:rPr>
        <w:rFonts w:hint="default"/>
        <w:lang w:val="ru-RU" w:eastAsia="ru-RU" w:bidi="ru-RU"/>
      </w:rPr>
    </w:lvl>
    <w:lvl w:ilvl="6" w:tplc="B1E4F994">
      <w:numFmt w:val="bullet"/>
      <w:lvlText w:val="•"/>
      <w:lvlJc w:val="left"/>
      <w:pPr>
        <w:ind w:left="8055" w:hanging="283"/>
      </w:pPr>
      <w:rPr>
        <w:rFonts w:hint="default"/>
        <w:lang w:val="ru-RU" w:eastAsia="ru-RU" w:bidi="ru-RU"/>
      </w:rPr>
    </w:lvl>
    <w:lvl w:ilvl="7" w:tplc="35C87FDE">
      <w:numFmt w:val="bullet"/>
      <w:lvlText w:val="•"/>
      <w:lvlJc w:val="left"/>
      <w:pPr>
        <w:ind w:left="8702" w:hanging="283"/>
      </w:pPr>
      <w:rPr>
        <w:rFonts w:hint="default"/>
        <w:lang w:val="ru-RU" w:eastAsia="ru-RU" w:bidi="ru-RU"/>
      </w:rPr>
    </w:lvl>
    <w:lvl w:ilvl="8" w:tplc="F32EE35A">
      <w:numFmt w:val="bullet"/>
      <w:lvlText w:val="•"/>
      <w:lvlJc w:val="left"/>
      <w:pPr>
        <w:ind w:left="9349" w:hanging="283"/>
      </w:pPr>
      <w:rPr>
        <w:rFonts w:hint="default"/>
        <w:lang w:val="ru-RU" w:eastAsia="ru-RU" w:bidi="ru-RU"/>
      </w:rPr>
    </w:lvl>
  </w:abstractNum>
  <w:abstractNum w:abstractNumId="1">
    <w:nsid w:val="16804F5D"/>
    <w:multiLevelType w:val="hybridMultilevel"/>
    <w:tmpl w:val="FB569612"/>
    <w:lvl w:ilvl="0" w:tplc="ADD0B43A">
      <w:start w:val="3"/>
      <w:numFmt w:val="decimal"/>
      <w:lvlText w:val="%1"/>
      <w:lvlJc w:val="left"/>
      <w:pPr>
        <w:ind w:left="1179" w:hanging="643"/>
      </w:pPr>
      <w:rPr>
        <w:rFonts w:hint="default"/>
        <w:lang w:val="ru-RU" w:eastAsia="ru-RU" w:bidi="ru-RU"/>
      </w:rPr>
    </w:lvl>
    <w:lvl w:ilvl="1" w:tplc="9C8E7042">
      <w:numFmt w:val="none"/>
      <w:lvlText w:val=""/>
      <w:lvlJc w:val="left"/>
      <w:pPr>
        <w:tabs>
          <w:tab w:val="num" w:pos="360"/>
        </w:tabs>
      </w:pPr>
    </w:lvl>
    <w:lvl w:ilvl="2" w:tplc="1D186784">
      <w:numFmt w:val="bullet"/>
      <w:lvlText w:val="•"/>
      <w:lvlJc w:val="left"/>
      <w:pPr>
        <w:ind w:left="3072" w:hanging="643"/>
      </w:pPr>
      <w:rPr>
        <w:rFonts w:hint="default"/>
        <w:lang w:val="ru-RU" w:eastAsia="ru-RU" w:bidi="ru-RU"/>
      </w:rPr>
    </w:lvl>
    <w:lvl w:ilvl="3" w:tplc="CF5A2BC2">
      <w:numFmt w:val="bullet"/>
      <w:lvlText w:val="•"/>
      <w:lvlJc w:val="left"/>
      <w:pPr>
        <w:ind w:left="4019" w:hanging="643"/>
      </w:pPr>
      <w:rPr>
        <w:rFonts w:hint="default"/>
        <w:lang w:val="ru-RU" w:eastAsia="ru-RU" w:bidi="ru-RU"/>
      </w:rPr>
    </w:lvl>
    <w:lvl w:ilvl="4" w:tplc="3C747A86">
      <w:numFmt w:val="bullet"/>
      <w:lvlText w:val="•"/>
      <w:lvlJc w:val="left"/>
      <w:pPr>
        <w:ind w:left="4965" w:hanging="643"/>
      </w:pPr>
      <w:rPr>
        <w:rFonts w:hint="default"/>
        <w:lang w:val="ru-RU" w:eastAsia="ru-RU" w:bidi="ru-RU"/>
      </w:rPr>
    </w:lvl>
    <w:lvl w:ilvl="5" w:tplc="E1B4449E">
      <w:numFmt w:val="bullet"/>
      <w:lvlText w:val="•"/>
      <w:lvlJc w:val="left"/>
      <w:pPr>
        <w:ind w:left="5912" w:hanging="643"/>
      </w:pPr>
      <w:rPr>
        <w:rFonts w:hint="default"/>
        <w:lang w:val="ru-RU" w:eastAsia="ru-RU" w:bidi="ru-RU"/>
      </w:rPr>
    </w:lvl>
    <w:lvl w:ilvl="6" w:tplc="C9569C1E">
      <w:numFmt w:val="bullet"/>
      <w:lvlText w:val="•"/>
      <w:lvlJc w:val="left"/>
      <w:pPr>
        <w:ind w:left="6858" w:hanging="643"/>
      </w:pPr>
      <w:rPr>
        <w:rFonts w:hint="default"/>
        <w:lang w:val="ru-RU" w:eastAsia="ru-RU" w:bidi="ru-RU"/>
      </w:rPr>
    </w:lvl>
    <w:lvl w:ilvl="7" w:tplc="B9F0AA48">
      <w:numFmt w:val="bullet"/>
      <w:lvlText w:val="•"/>
      <w:lvlJc w:val="left"/>
      <w:pPr>
        <w:ind w:left="7804" w:hanging="643"/>
      </w:pPr>
      <w:rPr>
        <w:rFonts w:hint="default"/>
        <w:lang w:val="ru-RU" w:eastAsia="ru-RU" w:bidi="ru-RU"/>
      </w:rPr>
    </w:lvl>
    <w:lvl w:ilvl="8" w:tplc="364C776E">
      <w:numFmt w:val="bullet"/>
      <w:lvlText w:val="•"/>
      <w:lvlJc w:val="left"/>
      <w:pPr>
        <w:ind w:left="8751" w:hanging="643"/>
      </w:pPr>
      <w:rPr>
        <w:rFonts w:hint="default"/>
        <w:lang w:val="ru-RU" w:eastAsia="ru-RU" w:bidi="ru-RU"/>
      </w:rPr>
    </w:lvl>
  </w:abstractNum>
  <w:abstractNum w:abstractNumId="2">
    <w:nsid w:val="182B4F3C"/>
    <w:multiLevelType w:val="hybridMultilevel"/>
    <w:tmpl w:val="378E9318"/>
    <w:lvl w:ilvl="0" w:tplc="A17C7DFA">
      <w:start w:val="1"/>
      <w:numFmt w:val="decimal"/>
      <w:lvlText w:val="%1"/>
      <w:lvlJc w:val="left"/>
      <w:pPr>
        <w:ind w:left="1179" w:hanging="648"/>
      </w:pPr>
      <w:rPr>
        <w:rFonts w:hint="default"/>
        <w:lang w:val="ru-RU" w:eastAsia="ru-RU" w:bidi="ru-RU"/>
      </w:rPr>
    </w:lvl>
    <w:lvl w:ilvl="1" w:tplc="5F9A17AA">
      <w:numFmt w:val="none"/>
      <w:lvlText w:val=""/>
      <w:lvlJc w:val="left"/>
      <w:pPr>
        <w:tabs>
          <w:tab w:val="num" w:pos="360"/>
        </w:tabs>
      </w:pPr>
    </w:lvl>
    <w:lvl w:ilvl="2" w:tplc="2398FD34">
      <w:numFmt w:val="bullet"/>
      <w:lvlText w:val="•"/>
      <w:lvlJc w:val="left"/>
      <w:pPr>
        <w:ind w:left="3072" w:hanging="648"/>
      </w:pPr>
      <w:rPr>
        <w:rFonts w:hint="default"/>
        <w:lang w:val="ru-RU" w:eastAsia="ru-RU" w:bidi="ru-RU"/>
      </w:rPr>
    </w:lvl>
    <w:lvl w:ilvl="3" w:tplc="5AEC89E4">
      <w:numFmt w:val="bullet"/>
      <w:lvlText w:val="•"/>
      <w:lvlJc w:val="left"/>
      <w:pPr>
        <w:ind w:left="4019" w:hanging="648"/>
      </w:pPr>
      <w:rPr>
        <w:rFonts w:hint="default"/>
        <w:lang w:val="ru-RU" w:eastAsia="ru-RU" w:bidi="ru-RU"/>
      </w:rPr>
    </w:lvl>
    <w:lvl w:ilvl="4" w:tplc="51A6BBB8">
      <w:numFmt w:val="bullet"/>
      <w:lvlText w:val="•"/>
      <w:lvlJc w:val="left"/>
      <w:pPr>
        <w:ind w:left="4965" w:hanging="648"/>
      </w:pPr>
      <w:rPr>
        <w:rFonts w:hint="default"/>
        <w:lang w:val="ru-RU" w:eastAsia="ru-RU" w:bidi="ru-RU"/>
      </w:rPr>
    </w:lvl>
    <w:lvl w:ilvl="5" w:tplc="2EF279C8">
      <w:numFmt w:val="bullet"/>
      <w:lvlText w:val="•"/>
      <w:lvlJc w:val="left"/>
      <w:pPr>
        <w:ind w:left="5912" w:hanging="648"/>
      </w:pPr>
      <w:rPr>
        <w:rFonts w:hint="default"/>
        <w:lang w:val="ru-RU" w:eastAsia="ru-RU" w:bidi="ru-RU"/>
      </w:rPr>
    </w:lvl>
    <w:lvl w:ilvl="6" w:tplc="812C1788">
      <w:numFmt w:val="bullet"/>
      <w:lvlText w:val="•"/>
      <w:lvlJc w:val="left"/>
      <w:pPr>
        <w:ind w:left="6858" w:hanging="648"/>
      </w:pPr>
      <w:rPr>
        <w:rFonts w:hint="default"/>
        <w:lang w:val="ru-RU" w:eastAsia="ru-RU" w:bidi="ru-RU"/>
      </w:rPr>
    </w:lvl>
    <w:lvl w:ilvl="7" w:tplc="3196D608">
      <w:numFmt w:val="bullet"/>
      <w:lvlText w:val="•"/>
      <w:lvlJc w:val="left"/>
      <w:pPr>
        <w:ind w:left="7804" w:hanging="648"/>
      </w:pPr>
      <w:rPr>
        <w:rFonts w:hint="default"/>
        <w:lang w:val="ru-RU" w:eastAsia="ru-RU" w:bidi="ru-RU"/>
      </w:rPr>
    </w:lvl>
    <w:lvl w:ilvl="8" w:tplc="787EEA64">
      <w:numFmt w:val="bullet"/>
      <w:lvlText w:val="•"/>
      <w:lvlJc w:val="left"/>
      <w:pPr>
        <w:ind w:left="8751" w:hanging="648"/>
      </w:pPr>
      <w:rPr>
        <w:rFonts w:hint="default"/>
        <w:lang w:val="ru-RU" w:eastAsia="ru-RU" w:bidi="ru-RU"/>
      </w:rPr>
    </w:lvl>
  </w:abstractNum>
  <w:abstractNum w:abstractNumId="3">
    <w:nsid w:val="279943B3"/>
    <w:multiLevelType w:val="hybridMultilevel"/>
    <w:tmpl w:val="D93A2114"/>
    <w:lvl w:ilvl="0" w:tplc="65B666F4">
      <w:numFmt w:val="bullet"/>
      <w:lvlText w:val=""/>
      <w:lvlJc w:val="left"/>
      <w:pPr>
        <w:ind w:left="2106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13DE8538">
      <w:numFmt w:val="bullet"/>
      <w:lvlText w:val="•"/>
      <w:lvlJc w:val="left"/>
      <w:pPr>
        <w:ind w:left="2954" w:hanging="360"/>
      </w:pPr>
      <w:rPr>
        <w:rFonts w:hint="default"/>
        <w:lang w:val="ru-RU" w:eastAsia="ru-RU" w:bidi="ru-RU"/>
      </w:rPr>
    </w:lvl>
    <w:lvl w:ilvl="2" w:tplc="4D16A32E">
      <w:numFmt w:val="bullet"/>
      <w:lvlText w:val="•"/>
      <w:lvlJc w:val="left"/>
      <w:pPr>
        <w:ind w:left="3808" w:hanging="360"/>
      </w:pPr>
      <w:rPr>
        <w:rFonts w:hint="default"/>
        <w:lang w:val="ru-RU" w:eastAsia="ru-RU" w:bidi="ru-RU"/>
      </w:rPr>
    </w:lvl>
    <w:lvl w:ilvl="3" w:tplc="C2B4EBF2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  <w:lvl w:ilvl="4" w:tplc="4AFCF718">
      <w:numFmt w:val="bullet"/>
      <w:lvlText w:val="•"/>
      <w:lvlJc w:val="left"/>
      <w:pPr>
        <w:ind w:left="5517" w:hanging="360"/>
      </w:pPr>
      <w:rPr>
        <w:rFonts w:hint="default"/>
        <w:lang w:val="ru-RU" w:eastAsia="ru-RU" w:bidi="ru-RU"/>
      </w:rPr>
    </w:lvl>
    <w:lvl w:ilvl="5" w:tplc="1D94F5DE">
      <w:numFmt w:val="bullet"/>
      <w:lvlText w:val="•"/>
      <w:lvlJc w:val="left"/>
      <w:pPr>
        <w:ind w:left="6372" w:hanging="360"/>
      </w:pPr>
      <w:rPr>
        <w:rFonts w:hint="default"/>
        <w:lang w:val="ru-RU" w:eastAsia="ru-RU" w:bidi="ru-RU"/>
      </w:rPr>
    </w:lvl>
    <w:lvl w:ilvl="6" w:tplc="F1922018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7" w:tplc="A5A419AC">
      <w:numFmt w:val="bullet"/>
      <w:lvlText w:val="•"/>
      <w:lvlJc w:val="left"/>
      <w:pPr>
        <w:ind w:left="8080" w:hanging="360"/>
      </w:pPr>
      <w:rPr>
        <w:rFonts w:hint="default"/>
        <w:lang w:val="ru-RU" w:eastAsia="ru-RU" w:bidi="ru-RU"/>
      </w:rPr>
    </w:lvl>
    <w:lvl w:ilvl="8" w:tplc="1E62F7A6">
      <w:numFmt w:val="bullet"/>
      <w:lvlText w:val="•"/>
      <w:lvlJc w:val="left"/>
      <w:pPr>
        <w:ind w:left="8935" w:hanging="360"/>
      </w:pPr>
      <w:rPr>
        <w:rFonts w:hint="default"/>
        <w:lang w:val="ru-RU" w:eastAsia="ru-RU" w:bidi="ru-RU"/>
      </w:rPr>
    </w:lvl>
  </w:abstractNum>
  <w:abstractNum w:abstractNumId="4">
    <w:nsid w:val="2C1671DE"/>
    <w:multiLevelType w:val="hybridMultilevel"/>
    <w:tmpl w:val="843C7D40"/>
    <w:lvl w:ilvl="0" w:tplc="984071A6">
      <w:start w:val="2"/>
      <w:numFmt w:val="decimal"/>
      <w:lvlText w:val="%1"/>
      <w:lvlJc w:val="left"/>
      <w:pPr>
        <w:ind w:left="1179" w:hanging="561"/>
      </w:pPr>
      <w:rPr>
        <w:rFonts w:hint="default"/>
        <w:lang w:val="ru-RU" w:eastAsia="ru-RU" w:bidi="ru-RU"/>
      </w:rPr>
    </w:lvl>
    <w:lvl w:ilvl="1" w:tplc="64F2FF38">
      <w:numFmt w:val="none"/>
      <w:lvlText w:val=""/>
      <w:lvlJc w:val="left"/>
      <w:pPr>
        <w:tabs>
          <w:tab w:val="num" w:pos="360"/>
        </w:tabs>
      </w:pPr>
    </w:lvl>
    <w:lvl w:ilvl="2" w:tplc="8AA41678">
      <w:numFmt w:val="bullet"/>
      <w:lvlText w:val="•"/>
      <w:lvlJc w:val="left"/>
      <w:pPr>
        <w:ind w:left="3072" w:hanging="561"/>
      </w:pPr>
      <w:rPr>
        <w:rFonts w:hint="default"/>
        <w:lang w:val="ru-RU" w:eastAsia="ru-RU" w:bidi="ru-RU"/>
      </w:rPr>
    </w:lvl>
    <w:lvl w:ilvl="3" w:tplc="66A2B906">
      <w:numFmt w:val="bullet"/>
      <w:lvlText w:val="•"/>
      <w:lvlJc w:val="left"/>
      <w:pPr>
        <w:ind w:left="4019" w:hanging="561"/>
      </w:pPr>
      <w:rPr>
        <w:rFonts w:hint="default"/>
        <w:lang w:val="ru-RU" w:eastAsia="ru-RU" w:bidi="ru-RU"/>
      </w:rPr>
    </w:lvl>
    <w:lvl w:ilvl="4" w:tplc="C4881E0A">
      <w:numFmt w:val="bullet"/>
      <w:lvlText w:val="•"/>
      <w:lvlJc w:val="left"/>
      <w:pPr>
        <w:ind w:left="4965" w:hanging="561"/>
      </w:pPr>
      <w:rPr>
        <w:rFonts w:hint="default"/>
        <w:lang w:val="ru-RU" w:eastAsia="ru-RU" w:bidi="ru-RU"/>
      </w:rPr>
    </w:lvl>
    <w:lvl w:ilvl="5" w:tplc="D52441C0">
      <w:numFmt w:val="bullet"/>
      <w:lvlText w:val="•"/>
      <w:lvlJc w:val="left"/>
      <w:pPr>
        <w:ind w:left="5912" w:hanging="561"/>
      </w:pPr>
      <w:rPr>
        <w:rFonts w:hint="default"/>
        <w:lang w:val="ru-RU" w:eastAsia="ru-RU" w:bidi="ru-RU"/>
      </w:rPr>
    </w:lvl>
    <w:lvl w:ilvl="6" w:tplc="EA1A9434">
      <w:numFmt w:val="bullet"/>
      <w:lvlText w:val="•"/>
      <w:lvlJc w:val="left"/>
      <w:pPr>
        <w:ind w:left="6858" w:hanging="561"/>
      </w:pPr>
      <w:rPr>
        <w:rFonts w:hint="default"/>
        <w:lang w:val="ru-RU" w:eastAsia="ru-RU" w:bidi="ru-RU"/>
      </w:rPr>
    </w:lvl>
    <w:lvl w:ilvl="7" w:tplc="0F32760C">
      <w:numFmt w:val="bullet"/>
      <w:lvlText w:val="•"/>
      <w:lvlJc w:val="left"/>
      <w:pPr>
        <w:ind w:left="7804" w:hanging="561"/>
      </w:pPr>
      <w:rPr>
        <w:rFonts w:hint="default"/>
        <w:lang w:val="ru-RU" w:eastAsia="ru-RU" w:bidi="ru-RU"/>
      </w:rPr>
    </w:lvl>
    <w:lvl w:ilvl="8" w:tplc="4708803C">
      <w:numFmt w:val="bullet"/>
      <w:lvlText w:val="•"/>
      <w:lvlJc w:val="left"/>
      <w:pPr>
        <w:ind w:left="8751" w:hanging="561"/>
      </w:pPr>
      <w:rPr>
        <w:rFonts w:hint="default"/>
        <w:lang w:val="ru-RU" w:eastAsia="ru-RU" w:bidi="ru-RU"/>
      </w:rPr>
    </w:lvl>
  </w:abstractNum>
  <w:abstractNum w:abstractNumId="5">
    <w:nsid w:val="6BB605E7"/>
    <w:multiLevelType w:val="hybridMultilevel"/>
    <w:tmpl w:val="04E06BCC"/>
    <w:lvl w:ilvl="0" w:tplc="FA647E12">
      <w:start w:val="4"/>
      <w:numFmt w:val="decimal"/>
      <w:lvlText w:val="%1"/>
      <w:lvlJc w:val="left"/>
      <w:pPr>
        <w:ind w:left="1179" w:hanging="504"/>
      </w:pPr>
      <w:rPr>
        <w:rFonts w:hint="default"/>
        <w:lang w:val="ru-RU" w:eastAsia="ru-RU" w:bidi="ru-RU"/>
      </w:rPr>
    </w:lvl>
    <w:lvl w:ilvl="1" w:tplc="D862CB2C">
      <w:numFmt w:val="none"/>
      <w:lvlText w:val=""/>
      <w:lvlJc w:val="left"/>
      <w:pPr>
        <w:tabs>
          <w:tab w:val="num" w:pos="360"/>
        </w:tabs>
      </w:pPr>
    </w:lvl>
    <w:lvl w:ilvl="2" w:tplc="E5DCD962">
      <w:numFmt w:val="bullet"/>
      <w:lvlText w:val="•"/>
      <w:lvlJc w:val="left"/>
      <w:pPr>
        <w:ind w:left="3072" w:hanging="504"/>
      </w:pPr>
      <w:rPr>
        <w:rFonts w:hint="default"/>
        <w:lang w:val="ru-RU" w:eastAsia="ru-RU" w:bidi="ru-RU"/>
      </w:rPr>
    </w:lvl>
    <w:lvl w:ilvl="3" w:tplc="FDDC9898">
      <w:numFmt w:val="bullet"/>
      <w:lvlText w:val="•"/>
      <w:lvlJc w:val="left"/>
      <w:pPr>
        <w:ind w:left="4019" w:hanging="504"/>
      </w:pPr>
      <w:rPr>
        <w:rFonts w:hint="default"/>
        <w:lang w:val="ru-RU" w:eastAsia="ru-RU" w:bidi="ru-RU"/>
      </w:rPr>
    </w:lvl>
    <w:lvl w:ilvl="4" w:tplc="854E6BB8">
      <w:numFmt w:val="bullet"/>
      <w:lvlText w:val="•"/>
      <w:lvlJc w:val="left"/>
      <w:pPr>
        <w:ind w:left="4965" w:hanging="504"/>
      </w:pPr>
      <w:rPr>
        <w:rFonts w:hint="default"/>
        <w:lang w:val="ru-RU" w:eastAsia="ru-RU" w:bidi="ru-RU"/>
      </w:rPr>
    </w:lvl>
    <w:lvl w:ilvl="5" w:tplc="DD62AF32">
      <w:numFmt w:val="bullet"/>
      <w:lvlText w:val="•"/>
      <w:lvlJc w:val="left"/>
      <w:pPr>
        <w:ind w:left="5912" w:hanging="504"/>
      </w:pPr>
      <w:rPr>
        <w:rFonts w:hint="default"/>
        <w:lang w:val="ru-RU" w:eastAsia="ru-RU" w:bidi="ru-RU"/>
      </w:rPr>
    </w:lvl>
    <w:lvl w:ilvl="6" w:tplc="C6F09B76">
      <w:numFmt w:val="bullet"/>
      <w:lvlText w:val="•"/>
      <w:lvlJc w:val="left"/>
      <w:pPr>
        <w:ind w:left="6858" w:hanging="504"/>
      </w:pPr>
      <w:rPr>
        <w:rFonts w:hint="default"/>
        <w:lang w:val="ru-RU" w:eastAsia="ru-RU" w:bidi="ru-RU"/>
      </w:rPr>
    </w:lvl>
    <w:lvl w:ilvl="7" w:tplc="81C289FA">
      <w:numFmt w:val="bullet"/>
      <w:lvlText w:val="•"/>
      <w:lvlJc w:val="left"/>
      <w:pPr>
        <w:ind w:left="7804" w:hanging="504"/>
      </w:pPr>
      <w:rPr>
        <w:rFonts w:hint="default"/>
        <w:lang w:val="ru-RU" w:eastAsia="ru-RU" w:bidi="ru-RU"/>
      </w:rPr>
    </w:lvl>
    <w:lvl w:ilvl="8" w:tplc="B49425A8">
      <w:numFmt w:val="bullet"/>
      <w:lvlText w:val="•"/>
      <w:lvlJc w:val="left"/>
      <w:pPr>
        <w:ind w:left="8751" w:hanging="50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52FA"/>
    <w:rsid w:val="003B5649"/>
    <w:rsid w:val="006376E3"/>
    <w:rsid w:val="00ED52FA"/>
    <w:rsid w:val="00EE271E"/>
    <w:rsid w:val="00FA13DF"/>
    <w:rsid w:val="00FE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2F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2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52FA"/>
    <w:pPr>
      <w:ind w:left="1179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D52FA"/>
    <w:pPr>
      <w:spacing w:line="319" w:lineRule="exact"/>
      <w:ind w:left="2015" w:hanging="2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D52FA"/>
    <w:pPr>
      <w:ind w:left="117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D52FA"/>
    <w:pPr>
      <w:ind w:left="836"/>
    </w:pPr>
  </w:style>
  <w:style w:type="paragraph" w:styleId="a5">
    <w:name w:val="Balloon Text"/>
    <w:basedOn w:val="a"/>
    <w:link w:val="a6"/>
    <w:uiPriority w:val="99"/>
    <w:semiHidden/>
    <w:unhideWhenUsed/>
    <w:rsid w:val="00EE2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71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2021-01-17T16:29:00Z</cp:lastPrinted>
  <dcterms:created xsi:type="dcterms:W3CDTF">2021-01-17T16:09:00Z</dcterms:created>
  <dcterms:modified xsi:type="dcterms:W3CDTF">2021-01-17T16:31:00Z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2021-01-17T00:00:00Z</vt:filetime>
  </property>
</Properties>
</file>